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b6bbbc489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6a4d0273b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Courts I,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8220d55c04c79" /><Relationship Type="http://schemas.openxmlformats.org/officeDocument/2006/relationships/numbering" Target="/word/numbering.xml" Id="R57dc85e0d25742d6" /><Relationship Type="http://schemas.openxmlformats.org/officeDocument/2006/relationships/settings" Target="/word/settings.xml" Id="Rf4c23aaa46b540f6" /><Relationship Type="http://schemas.openxmlformats.org/officeDocument/2006/relationships/image" Target="/word/media/1932830d-ef24-44ca-a833-8ba5e981ee5c.png" Id="R6bf6a4d0273b4965" /></Relationships>
</file>