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d7b8228c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99f30928f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Square Townhouses,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c34da3bc04d33" /><Relationship Type="http://schemas.openxmlformats.org/officeDocument/2006/relationships/numbering" Target="/word/numbering.xml" Id="R1d701d81707c4308" /><Relationship Type="http://schemas.openxmlformats.org/officeDocument/2006/relationships/settings" Target="/word/settings.xml" Id="Re74b48f5726e4450" /><Relationship Type="http://schemas.openxmlformats.org/officeDocument/2006/relationships/image" Target="/word/media/56c90dcc-70ba-48ab-85f3-8f0164e5778b.png" Id="R5a099f30928f4cd5" /></Relationships>
</file>