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161d4a816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3e4ddad0f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Villages at Fairlawn,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2a3bf8a854b46" /><Relationship Type="http://schemas.openxmlformats.org/officeDocument/2006/relationships/numbering" Target="/word/numbering.xml" Id="Ra70925c62d46423c" /><Relationship Type="http://schemas.openxmlformats.org/officeDocument/2006/relationships/settings" Target="/word/settings.xml" Id="R1bd82e6476d54f73" /><Relationship Type="http://schemas.openxmlformats.org/officeDocument/2006/relationships/image" Target="/word/media/de95dbdb-04cf-478f-a315-8e3b206ac78e.png" Id="Rba03e4ddad0f400f" /></Relationships>
</file>