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5df5fb5bf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2cc953b24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Virginias Chesapeake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711ec23024583" /><Relationship Type="http://schemas.openxmlformats.org/officeDocument/2006/relationships/numbering" Target="/word/numbering.xml" Id="Ra6a61c3cc5174049" /><Relationship Type="http://schemas.openxmlformats.org/officeDocument/2006/relationships/settings" Target="/word/settings.xml" Id="R2f6090dcdf8d46fb" /><Relationship Type="http://schemas.openxmlformats.org/officeDocument/2006/relationships/image" Target="/word/media/bd3266da-ca3b-47d8-8555-5e810f7dcf33.png" Id="R5d52cc953b2444c5" /></Relationships>
</file>