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3c29075fa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fcf166d0f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Vulcan,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1f0b631dc4be2" /><Relationship Type="http://schemas.openxmlformats.org/officeDocument/2006/relationships/numbering" Target="/word/numbering.xml" Id="R7e553d65884e48a5" /><Relationship Type="http://schemas.openxmlformats.org/officeDocument/2006/relationships/settings" Target="/word/settings.xml" Id="R3019876f7cbd41ce" /><Relationship Type="http://schemas.openxmlformats.org/officeDocument/2006/relationships/image" Target="/word/media/de70f626-d654-4684-ab7e-8dc3d79e987e.png" Id="R893fcf166d0f4dd1" /></Relationships>
</file>