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33e62255d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067f3b61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Wagon Wheel,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0b9e032154f72" /><Relationship Type="http://schemas.openxmlformats.org/officeDocument/2006/relationships/numbering" Target="/word/numbering.xml" Id="Rf5cc8b2385484974" /><Relationship Type="http://schemas.openxmlformats.org/officeDocument/2006/relationships/settings" Target="/word/settings.xml" Id="R94ff506e17fb4ec6" /><Relationship Type="http://schemas.openxmlformats.org/officeDocument/2006/relationships/image" Target="/word/media/b4f8895a-4d77-48bb-8574-557a0d342986.png" Id="Reb6067f3b61b43c7" /></Relationships>
</file>