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2c1bfdcf8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f8e6e7b2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Wainscott,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e45fae8cc4e51" /><Relationship Type="http://schemas.openxmlformats.org/officeDocument/2006/relationships/numbering" Target="/word/numbering.xml" Id="Re3380b3456764750" /><Relationship Type="http://schemas.openxmlformats.org/officeDocument/2006/relationships/settings" Target="/word/settings.xml" Id="R4d4efde3a051462c" /><Relationship Type="http://schemas.openxmlformats.org/officeDocument/2006/relationships/image" Target="/word/media/b1de25df-eab1-4916-b0bc-ac0a816501ce.png" Id="Rd262f8e6e7b2431a" /></Relationships>
</file>