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4a9dc8e3f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b476df225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Walbo,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75fb630df4c2e" /><Relationship Type="http://schemas.openxmlformats.org/officeDocument/2006/relationships/numbering" Target="/word/numbering.xml" Id="Rfc7fa6661aa84d42" /><Relationship Type="http://schemas.openxmlformats.org/officeDocument/2006/relationships/settings" Target="/word/settings.xml" Id="R7d8c95bd574f46ab" /><Relationship Type="http://schemas.openxmlformats.org/officeDocument/2006/relationships/image" Target="/word/media/88ea5227-7934-499d-a5b2-b7caaa748553.png" Id="R834b476df2254b4e" /></Relationships>
</file>