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51fdadb88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bb372bdd5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 Valley,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1efb38c4345a7" /><Relationship Type="http://schemas.openxmlformats.org/officeDocument/2006/relationships/numbering" Target="/word/numbering.xml" Id="R57a0e3f55a2e4ecb" /><Relationship Type="http://schemas.openxmlformats.org/officeDocument/2006/relationships/settings" Target="/word/settings.xml" Id="R53a71abdad98420d" /><Relationship Type="http://schemas.openxmlformats.org/officeDocument/2006/relationships/image" Target="/word/media/e2a900f5-b435-483b-95e2-01a4246322ff.png" Id="R639bb372bdd546d4" /></Relationships>
</file>