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df143d1ec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f4e7424b4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Wallpack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8da19ad4b4530" /><Relationship Type="http://schemas.openxmlformats.org/officeDocument/2006/relationships/numbering" Target="/word/numbering.xml" Id="Rc1e16a47601f4f2a" /><Relationship Type="http://schemas.openxmlformats.org/officeDocument/2006/relationships/settings" Target="/word/settings.xml" Id="Raf904c19d32a45ba" /><Relationship Type="http://schemas.openxmlformats.org/officeDocument/2006/relationships/image" Target="/word/media/a6747e5a-646f-4db8-920e-621e63f2680b.png" Id="R149f4e7424b44f07" /></Relationships>
</file>