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1e8c2963f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566b4d24a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Walnford,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3bdebc5884e90" /><Relationship Type="http://schemas.openxmlformats.org/officeDocument/2006/relationships/numbering" Target="/word/numbering.xml" Id="R0c4cbe1383004f7d" /><Relationship Type="http://schemas.openxmlformats.org/officeDocument/2006/relationships/settings" Target="/word/settings.xml" Id="R800d327316ee4a9b" /><Relationship Type="http://schemas.openxmlformats.org/officeDocument/2006/relationships/image" Target="/word/media/34c84706-b81f-4682-8fcf-29e8ca222186.png" Id="R585566b4d24a4716" /></Relationships>
</file>