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ac51da85d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5e275a9fe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4d605b37d491a" /><Relationship Type="http://schemas.openxmlformats.org/officeDocument/2006/relationships/numbering" Target="/word/numbering.xml" Id="R3f3f5c4ac4174b18" /><Relationship Type="http://schemas.openxmlformats.org/officeDocument/2006/relationships/settings" Target="/word/settings.xml" Id="R6081eaa4281c4c34" /><Relationship Type="http://schemas.openxmlformats.org/officeDocument/2006/relationships/image" Target="/word/media/079cd23f-8256-4ef0-af9f-47ac3b0f7f36.png" Id="R0e25e275a9fe4f7c" /></Relationships>
</file>