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2caf1df32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766dc85cd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be86a700549ef" /><Relationship Type="http://schemas.openxmlformats.org/officeDocument/2006/relationships/numbering" Target="/word/numbering.xml" Id="Rb5ef4b3175844456" /><Relationship Type="http://schemas.openxmlformats.org/officeDocument/2006/relationships/settings" Target="/word/settings.xml" Id="Rf0ed0bc55c924cbb" /><Relationship Type="http://schemas.openxmlformats.org/officeDocument/2006/relationships/image" Target="/word/media/703b5dee-5712-4a5d-9c4f-ba8c6ac0ef62.png" Id="R79d766dc85cd4f02" /></Relationships>
</file>