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290ccb7d7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1e1c5f844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Walteria,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a9dbebb93493c" /><Relationship Type="http://schemas.openxmlformats.org/officeDocument/2006/relationships/numbering" Target="/word/numbering.xml" Id="Rb23324b3cac6496e" /><Relationship Type="http://schemas.openxmlformats.org/officeDocument/2006/relationships/settings" Target="/word/settings.xml" Id="R9637c7cfa08447ef" /><Relationship Type="http://schemas.openxmlformats.org/officeDocument/2006/relationships/image" Target="/word/media/36e90508-b5ef-43e0-b5c4-88c7c961a0ef.png" Id="R1081e1c5f8444fe9" /></Relationships>
</file>