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93e5bd747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3ff5a87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Wapwallopen,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d25065464df8" /><Relationship Type="http://schemas.openxmlformats.org/officeDocument/2006/relationships/numbering" Target="/word/numbering.xml" Id="R78b74c446496464c" /><Relationship Type="http://schemas.openxmlformats.org/officeDocument/2006/relationships/settings" Target="/word/settings.xml" Id="R1faad13dd5c246ca" /><Relationship Type="http://schemas.openxmlformats.org/officeDocument/2006/relationships/image" Target="/word/media/88e5e842-3177-49d7-8890-ea36f1c83e68.png" Id="Rbd5e3ff5a87f480d" /></Relationships>
</file>