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a8aedc13e49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f6624cfcef4b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Warbasse,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8df68ac69c4f87" /><Relationship Type="http://schemas.openxmlformats.org/officeDocument/2006/relationships/numbering" Target="/word/numbering.xml" Id="R00e698abd09749e3" /><Relationship Type="http://schemas.openxmlformats.org/officeDocument/2006/relationships/settings" Target="/word/settings.xml" Id="R9a2b12cd9b854600" /><Relationship Type="http://schemas.openxmlformats.org/officeDocument/2006/relationships/image" Target="/word/media/f5fa9078-5ff0-4621-a41a-b1c6ab3a6e8f.png" Id="Rc8f6624cfcef4b66" /></Relationships>
</file>