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7c28eab1d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b93c6c133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Warrenton Center,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589b601054c22" /><Relationship Type="http://schemas.openxmlformats.org/officeDocument/2006/relationships/numbering" Target="/word/numbering.xml" Id="R78191e8fb93b4959" /><Relationship Type="http://schemas.openxmlformats.org/officeDocument/2006/relationships/settings" Target="/word/settings.xml" Id="Rb436a64ebea3464f" /><Relationship Type="http://schemas.openxmlformats.org/officeDocument/2006/relationships/image" Target="/word/media/14df471b-d9cf-4cbb-8c65-d005c8153dba.png" Id="R1e5b93c6c1334321" /></Relationships>
</file>