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9b26852b0746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a3bb43963247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Warrenton Subdivision,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a38e153e6c4ebf" /><Relationship Type="http://schemas.openxmlformats.org/officeDocument/2006/relationships/numbering" Target="/word/numbering.xml" Id="Ra80e979464194c21" /><Relationship Type="http://schemas.openxmlformats.org/officeDocument/2006/relationships/settings" Target="/word/settings.xml" Id="Rc8c9606393f741da" /><Relationship Type="http://schemas.openxmlformats.org/officeDocument/2006/relationships/image" Target="/word/media/4d6fc899-f038-48a1-814f-9d81557c3b81.png" Id="R3da3bb4396324728" /></Relationships>
</file>