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c27b04983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56d5495c9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Wasatch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2c5b7624c41cc" /><Relationship Type="http://schemas.openxmlformats.org/officeDocument/2006/relationships/numbering" Target="/word/numbering.xml" Id="R0048475352984461" /><Relationship Type="http://schemas.openxmlformats.org/officeDocument/2006/relationships/settings" Target="/word/settings.xml" Id="Ra624208b2edf4103" /><Relationship Type="http://schemas.openxmlformats.org/officeDocument/2006/relationships/image" Target="/word/media/8d4281cc-b5f1-4665-a5a0-693966eb0425.png" Id="Re7e56d5495c941a8" /></Relationships>
</file>