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30a36701a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bc35ebf65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Village Two and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50e3791514617" /><Relationship Type="http://schemas.openxmlformats.org/officeDocument/2006/relationships/numbering" Target="/word/numbering.xml" Id="R610297d7de274967" /><Relationship Type="http://schemas.openxmlformats.org/officeDocument/2006/relationships/settings" Target="/word/settings.xml" Id="R92224a356fb64581" /><Relationship Type="http://schemas.openxmlformats.org/officeDocument/2006/relationships/image" Target="/word/media/8f64d5a7-b3f9-4587-aac1-88b9ed8da581.png" Id="R631bc35ebf654172" /></Relationships>
</file>