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9bb48140d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9264c46f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Wasilla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af27e31b945b8" /><Relationship Type="http://schemas.openxmlformats.org/officeDocument/2006/relationships/numbering" Target="/word/numbering.xml" Id="R80db9b78c42b4877" /><Relationship Type="http://schemas.openxmlformats.org/officeDocument/2006/relationships/settings" Target="/word/settings.xml" Id="R617eba9bafdd4f0f" /><Relationship Type="http://schemas.openxmlformats.org/officeDocument/2006/relationships/image" Target="/word/media/9a9444bb-74da-4f90-bfd5-9bb535ea5bb8.png" Id="R3b09264c46fe49e4" /></Relationships>
</file>