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498bd53fc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2e85bdf37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Watova,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1f6f552b54b33" /><Relationship Type="http://schemas.openxmlformats.org/officeDocument/2006/relationships/numbering" Target="/word/numbering.xml" Id="R83bfda8b48c545ac" /><Relationship Type="http://schemas.openxmlformats.org/officeDocument/2006/relationships/settings" Target="/word/settings.xml" Id="R6b40f7c5a6304031" /><Relationship Type="http://schemas.openxmlformats.org/officeDocument/2006/relationships/image" Target="/word/media/2ebf258f-a43f-469d-8eac-23bea13d594a.png" Id="Rb6a2e85bdf374a0e" /></Relationships>
</file>