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a3b55e0c2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c68ece4c2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Waverly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2e39128cf4fbc" /><Relationship Type="http://schemas.openxmlformats.org/officeDocument/2006/relationships/numbering" Target="/word/numbering.xml" Id="R113c23da1c7b4471" /><Relationship Type="http://schemas.openxmlformats.org/officeDocument/2006/relationships/settings" Target="/word/settings.xml" Id="Rdb8753a36d3b4f22" /><Relationship Type="http://schemas.openxmlformats.org/officeDocument/2006/relationships/image" Target="/word/media/eb7dc759-d9ae-4b6a-95c2-99e624c5f7a2.png" Id="R6f4c68ece4c24921" /></Relationships>
</file>