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51b64a187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298f38adb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Webercroft,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17bc1526c4d38" /><Relationship Type="http://schemas.openxmlformats.org/officeDocument/2006/relationships/numbering" Target="/word/numbering.xml" Id="Ra1db21d2a17a471d" /><Relationship Type="http://schemas.openxmlformats.org/officeDocument/2006/relationships/settings" Target="/word/settings.xml" Id="R6d234cf95f54451d" /><Relationship Type="http://schemas.openxmlformats.org/officeDocument/2006/relationships/image" Target="/word/media/3466b5d4-3c7a-48ab-aea9-17ac878f0b1d.png" Id="R020298f38adb453d" /></Relationships>
</file>