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1c45080a7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01e83e7fe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544629d504450" /><Relationship Type="http://schemas.openxmlformats.org/officeDocument/2006/relationships/numbering" Target="/word/numbering.xml" Id="R7a01b51d8f504ec6" /><Relationship Type="http://schemas.openxmlformats.org/officeDocument/2006/relationships/settings" Target="/word/settings.xml" Id="Rc88eea611aaa4c0b" /><Relationship Type="http://schemas.openxmlformats.org/officeDocument/2006/relationships/image" Target="/word/media/5aa1f6a9-a469-4f30-8492-5a31fa779a50.png" Id="R86101e83e7fe4070" /></Relationships>
</file>