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28300d3ff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fa0e0c87b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Weitchpec,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1b594cd5a42b5" /><Relationship Type="http://schemas.openxmlformats.org/officeDocument/2006/relationships/numbering" Target="/word/numbering.xml" Id="R7264830df3ba4db3" /><Relationship Type="http://schemas.openxmlformats.org/officeDocument/2006/relationships/settings" Target="/word/settings.xml" Id="Rdc4ac3cf9d0b4601" /><Relationship Type="http://schemas.openxmlformats.org/officeDocument/2006/relationships/image" Target="/word/media/543fe0c4-5bbe-4e94-8bdf-4c79b4212cee.png" Id="Rd7afa0e0c87b4fe6" /></Relationships>
</file>