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f2c5c525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69e69f4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Wela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3df85de84790" /><Relationship Type="http://schemas.openxmlformats.org/officeDocument/2006/relationships/numbering" Target="/word/numbering.xml" Id="R2a38fc145ed043aa" /><Relationship Type="http://schemas.openxmlformats.org/officeDocument/2006/relationships/settings" Target="/word/settings.xml" Id="R4b3f2d4c0664470f" /><Relationship Type="http://schemas.openxmlformats.org/officeDocument/2006/relationships/image" Target="/word/media/72b4e079-d1c5-4b06-8524-529c9b5abe93.png" Id="R47f169e69f4946b0" /></Relationships>
</file>