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b5f1d627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528dcb92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52c15d9b242dd" /><Relationship Type="http://schemas.openxmlformats.org/officeDocument/2006/relationships/numbering" Target="/word/numbering.xml" Id="Rc5034a5c28334d45" /><Relationship Type="http://schemas.openxmlformats.org/officeDocument/2006/relationships/settings" Target="/word/settings.xml" Id="R5c292aac28214ecf" /><Relationship Type="http://schemas.openxmlformats.org/officeDocument/2006/relationships/image" Target="/word/media/481fb11c-8083-42ec-9295-b65821a1eb88.png" Id="R645528dcb92c4ab4" /></Relationships>
</file>