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2e83fff96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9d4bdc8c1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Weltonville,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e5faaeabf4baa" /><Relationship Type="http://schemas.openxmlformats.org/officeDocument/2006/relationships/numbering" Target="/word/numbering.xml" Id="Ra9e025b0183f46fe" /><Relationship Type="http://schemas.openxmlformats.org/officeDocument/2006/relationships/settings" Target="/word/settings.xml" Id="Rda60cbb5b5214cb4" /><Relationship Type="http://schemas.openxmlformats.org/officeDocument/2006/relationships/image" Target="/word/media/3eafc99c-bb35-488e-92c1-35446de9991a.png" Id="R6109d4bdc8c149c1" /></Relationships>
</file>