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12d80abf4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d9465af96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Wertheins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a5c49e8e34964" /><Relationship Type="http://schemas.openxmlformats.org/officeDocument/2006/relationships/numbering" Target="/word/numbering.xml" Id="Rd18491e5fa8448a9" /><Relationship Type="http://schemas.openxmlformats.org/officeDocument/2006/relationships/settings" Target="/word/settings.xml" Id="R875fd303b98d4985" /><Relationship Type="http://schemas.openxmlformats.org/officeDocument/2006/relationships/image" Target="/word/media/89bda27d-bd36-4311-a1aa-ac3ef2d5e27e.png" Id="Ra64d9465af964889" /></Relationships>
</file>