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388f3bf0e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ca55ca810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Wertheins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e76a4544c4bea" /><Relationship Type="http://schemas.openxmlformats.org/officeDocument/2006/relationships/numbering" Target="/word/numbering.xml" Id="R132fce084eba4983" /><Relationship Type="http://schemas.openxmlformats.org/officeDocument/2006/relationships/settings" Target="/word/settings.xml" Id="R2774457e26a24864" /><Relationship Type="http://schemas.openxmlformats.org/officeDocument/2006/relationships/image" Target="/word/media/355c2018-bade-42a7-ad0d-c64f0f136427.png" Id="Rd78ca55ca81048f6" /></Relationships>
</file>