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386caff19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0207283f0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Wesson,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0eab297af45b5" /><Relationship Type="http://schemas.openxmlformats.org/officeDocument/2006/relationships/numbering" Target="/word/numbering.xml" Id="R7680bde270cf49a1" /><Relationship Type="http://schemas.openxmlformats.org/officeDocument/2006/relationships/settings" Target="/word/settings.xml" Id="Rc28bbb1d73114911" /><Relationship Type="http://schemas.openxmlformats.org/officeDocument/2006/relationships/image" Target="/word/media/9ba44b51-b2ce-4ba9-a58d-f82d8eed14bc.png" Id="R9ac0207283f04bd9" /></Relationships>
</file>