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a6f2c0e07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417a9e1c3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Albany,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12a417d754f7c" /><Relationship Type="http://schemas.openxmlformats.org/officeDocument/2006/relationships/numbering" Target="/word/numbering.xml" Id="R0e9a13de63ca46a0" /><Relationship Type="http://schemas.openxmlformats.org/officeDocument/2006/relationships/settings" Target="/word/settings.xml" Id="R2b5cfadac14148c8" /><Relationship Type="http://schemas.openxmlformats.org/officeDocument/2006/relationships/image" Target="/word/media/90ba4a71-d0a7-40e7-b208-4845422d8ed1.png" Id="Rc60417a9e1c34f1e" /></Relationships>
</file>