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bea1e0a95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a774f4ba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Andover,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c8f510e984de5" /><Relationship Type="http://schemas.openxmlformats.org/officeDocument/2006/relationships/numbering" Target="/word/numbering.xml" Id="R64af4899fa4f4728" /><Relationship Type="http://schemas.openxmlformats.org/officeDocument/2006/relationships/settings" Target="/word/settings.xml" Id="Rcf876b47c3bd4968" /><Relationship Type="http://schemas.openxmlformats.org/officeDocument/2006/relationships/image" Target="/word/media/50856d2d-e3a9-43f6-8c1d-a6f04d1979f3.png" Id="Rd9a9a774f4ba4b1e" /></Relationships>
</file>