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1c19d0111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3f619ccd3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Baton Rouge,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eb681b4dd4cbc" /><Relationship Type="http://schemas.openxmlformats.org/officeDocument/2006/relationships/numbering" Target="/word/numbering.xml" Id="R958949a0e03f4557" /><Relationship Type="http://schemas.openxmlformats.org/officeDocument/2006/relationships/settings" Target="/word/settings.xml" Id="Rb05b3f4373a74e68" /><Relationship Type="http://schemas.openxmlformats.org/officeDocument/2006/relationships/image" Target="/word/media/35c0ded0-8b79-40c6-a9eb-a848c92a5f63.png" Id="Rcc03f619ccd348c4" /></Relationships>
</file>