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dc66310ec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f548e222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Beekmantown,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6a3b1d474e63" /><Relationship Type="http://schemas.openxmlformats.org/officeDocument/2006/relationships/numbering" Target="/word/numbering.xml" Id="R8b6aacd1d6264d5d" /><Relationship Type="http://schemas.openxmlformats.org/officeDocument/2006/relationships/settings" Target="/word/settings.xml" Id="R9eff4435f29341ae" /><Relationship Type="http://schemas.openxmlformats.org/officeDocument/2006/relationships/image" Target="/word/media/62b5693b-c11b-449d-b46d-d5ba28c9b6d1.png" Id="R0a2f548e222c4e99" /></Relationships>
</file>