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a969b057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5d82c99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Bethel,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b430708b4461" /><Relationship Type="http://schemas.openxmlformats.org/officeDocument/2006/relationships/numbering" Target="/word/numbering.xml" Id="R92d25e7eec8d4fd1" /><Relationship Type="http://schemas.openxmlformats.org/officeDocument/2006/relationships/settings" Target="/word/settings.xml" Id="Rfadc4939e29d469e" /><Relationship Type="http://schemas.openxmlformats.org/officeDocument/2006/relationships/image" Target="/word/media/a84e4fc4-68d1-4898-bad3-df00192c8603.png" Id="R019e5d82c9934920" /></Relationships>
</file>