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4486c565774f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21f7988d554c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Ellery,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422f093dad496b" /><Relationship Type="http://schemas.openxmlformats.org/officeDocument/2006/relationships/numbering" Target="/word/numbering.xml" Id="Rabc2d6e6cc2f46bf" /><Relationship Type="http://schemas.openxmlformats.org/officeDocument/2006/relationships/settings" Target="/word/settings.xml" Id="Rfd60d24918a44c7f" /><Relationship Type="http://schemas.openxmlformats.org/officeDocument/2006/relationships/image" Target="/word/media/475f71de-60b1-4afb-aba2-9ee024319bd4.png" Id="R9621f7988d554c44" /></Relationships>
</file>