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d08ef1247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d1cc0d6ac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Fairlee,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9dc28d0424fb8" /><Relationship Type="http://schemas.openxmlformats.org/officeDocument/2006/relationships/numbering" Target="/word/numbering.xml" Id="R79e3510d1cd44c32" /><Relationship Type="http://schemas.openxmlformats.org/officeDocument/2006/relationships/settings" Target="/word/settings.xml" Id="Rf065aab279b04f79" /><Relationship Type="http://schemas.openxmlformats.org/officeDocument/2006/relationships/image" Target="/word/media/76835af8-facd-4f4b-bb9e-bfe058fd2c3f.png" Id="R538d1cc0d6ac4ca4" /></Relationships>
</file>