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881a7012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2c18532a8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Guilford,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e3a7115a24f48" /><Relationship Type="http://schemas.openxmlformats.org/officeDocument/2006/relationships/numbering" Target="/word/numbering.xml" Id="R74be2983c3294f84" /><Relationship Type="http://schemas.openxmlformats.org/officeDocument/2006/relationships/settings" Target="/word/settings.xml" Id="Rb9c63747753b457a" /><Relationship Type="http://schemas.openxmlformats.org/officeDocument/2006/relationships/image" Target="/word/media/f1fb04e2-aaf3-45d4-b3bf-c68532ba84d9.png" Id="R2f22c18532a84650" /></Relationships>
</file>