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284d49802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deee55af7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Halifax,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82f54a8bf464f" /><Relationship Type="http://schemas.openxmlformats.org/officeDocument/2006/relationships/numbering" Target="/word/numbering.xml" Id="Recc253efeabd46ca" /><Relationship Type="http://schemas.openxmlformats.org/officeDocument/2006/relationships/settings" Target="/word/settings.xml" Id="R7156a73ca8a34934" /><Relationship Type="http://schemas.openxmlformats.org/officeDocument/2006/relationships/image" Target="/word/media/3176a76f-7057-4f07-a795-1c5e70d1366e.png" Id="Rf9ddeee55af741f2" /></Relationships>
</file>