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c1b0aba2d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dad893af8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Haven,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5f8cbd5de468a" /><Relationship Type="http://schemas.openxmlformats.org/officeDocument/2006/relationships/numbering" Target="/word/numbering.xml" Id="R0b854af2f7254aef" /><Relationship Type="http://schemas.openxmlformats.org/officeDocument/2006/relationships/settings" Target="/word/settings.xml" Id="Re46d5aa9092e4ba2" /><Relationship Type="http://schemas.openxmlformats.org/officeDocument/2006/relationships/image" Target="/word/media/64f31528-1a87-4975-a568-47aec27be89c.png" Id="R98edad893af84e13" /></Relationships>
</file>