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b4062efd9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f478911a3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Lafayette,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168b05434ecf" /><Relationship Type="http://schemas.openxmlformats.org/officeDocument/2006/relationships/numbering" Target="/word/numbering.xml" Id="R2cb85548d9c9478e" /><Relationship Type="http://schemas.openxmlformats.org/officeDocument/2006/relationships/settings" Target="/word/settings.xml" Id="R04d00b77fa6a4036" /><Relationship Type="http://schemas.openxmlformats.org/officeDocument/2006/relationships/image" Target="/word/media/fc7da10d-3928-4b44-b6d1-770f2c6b2c7e.png" Id="R5dbf478911a34a45" /></Relationships>
</file>