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1f15c2289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fdc2a82d8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Lynne,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ff9c32b9540b8" /><Relationship Type="http://schemas.openxmlformats.org/officeDocument/2006/relationships/numbering" Target="/word/numbering.xml" Id="Rcb13f22f826f4d0d" /><Relationship Type="http://schemas.openxmlformats.org/officeDocument/2006/relationships/settings" Target="/word/settings.xml" Id="Rf84446fafc8141be" /><Relationship Type="http://schemas.openxmlformats.org/officeDocument/2006/relationships/image" Target="/word/media/5ad16fe3-5bad-4f71-8d28-3f8d59a473c6.png" Id="R64efdc2a82d840ea" /></Relationships>
</file>