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b25f337c5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9843b6bc5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Meyersdale,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689708fb04842" /><Relationship Type="http://schemas.openxmlformats.org/officeDocument/2006/relationships/numbering" Target="/word/numbering.xml" Id="R67e564423d2241d8" /><Relationship Type="http://schemas.openxmlformats.org/officeDocument/2006/relationships/settings" Target="/word/settings.xml" Id="R56f3294b9fa74f29" /><Relationship Type="http://schemas.openxmlformats.org/officeDocument/2006/relationships/image" Target="/word/media/ad3fa1e7-d8fc-4f20-bec1-18b0c3e0ad3f.png" Id="Ra7e9843b6bc54c36" /></Relationships>
</file>