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b5926304b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0ed5cc1f5c43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Paris,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2a526634c4b36" /><Relationship Type="http://schemas.openxmlformats.org/officeDocument/2006/relationships/numbering" Target="/word/numbering.xml" Id="Re683a9b99b874c53" /><Relationship Type="http://schemas.openxmlformats.org/officeDocument/2006/relationships/settings" Target="/word/settings.xml" Id="Rea045158534c4f36" /><Relationship Type="http://schemas.openxmlformats.org/officeDocument/2006/relationships/image" Target="/word/media/694261fb-f9f0-4c3a-87f2-f9572283f12c.png" Id="Rba0ed5cc1f5c431b" /></Relationships>
</file>