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4615b2748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b73b6b953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Pittston,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1fac2e98a4439" /><Relationship Type="http://schemas.openxmlformats.org/officeDocument/2006/relationships/numbering" Target="/word/numbering.xml" Id="R8e072604ace7420c" /><Relationship Type="http://schemas.openxmlformats.org/officeDocument/2006/relationships/settings" Target="/word/settings.xml" Id="Rf8cb56aea26c40e3" /><Relationship Type="http://schemas.openxmlformats.org/officeDocument/2006/relationships/image" Target="/word/media/65202f87-c7fe-4510-abf9-6fc5dc97afb9.png" Id="R8feb73b6b9534efe" /></Relationships>
</file>