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a7b2d3d39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aea8fa2b2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Saint Paul,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61e5ebf21401f" /><Relationship Type="http://schemas.openxmlformats.org/officeDocument/2006/relationships/numbering" Target="/word/numbering.xml" Id="R4288514328254543" /><Relationship Type="http://schemas.openxmlformats.org/officeDocument/2006/relationships/settings" Target="/word/settings.xml" Id="Rd1281e8bd29b40e1" /><Relationship Type="http://schemas.openxmlformats.org/officeDocument/2006/relationships/image" Target="/word/media/c9f00791-c3ec-4b6e-a0a5-1e0b2e9e9151.png" Id="R9d4aea8fa2b24806" /></Relationships>
</file>