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d1c2c2537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8e2cd47d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Upton,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8a7618fd4425c" /><Relationship Type="http://schemas.openxmlformats.org/officeDocument/2006/relationships/numbering" Target="/word/numbering.xml" Id="Rcf00ccc76db2487d" /><Relationship Type="http://schemas.openxmlformats.org/officeDocument/2006/relationships/settings" Target="/word/settings.xml" Id="Ra7e1897f492345c6" /><Relationship Type="http://schemas.openxmlformats.org/officeDocument/2006/relationships/image" Target="/word/media/b3829057-3870-4dc5-8b32-788581f21eb9.png" Id="Rce98e2cd47d34f53" /></Relationships>
</file>