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df2208e4df42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55203c77fc4b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Vancorum,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e5e3115c3f405f" /><Relationship Type="http://schemas.openxmlformats.org/officeDocument/2006/relationships/numbering" Target="/word/numbering.xml" Id="R33cd86841c744ce6" /><Relationship Type="http://schemas.openxmlformats.org/officeDocument/2006/relationships/settings" Target="/word/settings.xml" Id="R0e04d53c9b2f496d" /><Relationship Type="http://schemas.openxmlformats.org/officeDocument/2006/relationships/image" Target="/word/media/40ba0d49-c989-42aa-b3ed-4d91d7f13629.png" Id="R3a55203c77fc4b86" /></Relationships>
</file>