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2cd4f277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6f8688c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Vandergrift,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ad56e082641f6" /><Relationship Type="http://schemas.openxmlformats.org/officeDocument/2006/relationships/numbering" Target="/word/numbering.xml" Id="R8b2c9638b8d24199" /><Relationship Type="http://schemas.openxmlformats.org/officeDocument/2006/relationships/settings" Target="/word/settings.xml" Id="R9b262ce6647743a3" /><Relationship Type="http://schemas.openxmlformats.org/officeDocument/2006/relationships/image" Target="/word/media/e8cb8e32-fbdd-46c8-a5f1-0465da693726.png" Id="R25e66f8688c445d6" /></Relationships>
</file>